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0" w:rsidRPr="003B7900" w:rsidRDefault="003B7900" w:rsidP="003B7900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</w:rPr>
      </w:pPr>
      <w:r w:rsidRPr="003B7900">
        <w:rPr>
          <w:rFonts w:ascii="Arial" w:eastAsia="Times New Roman" w:hAnsi="Arial" w:cs="Arial"/>
          <w:b/>
          <w:bCs/>
          <w:caps/>
          <w:color w:val="5C5E63"/>
          <w:kern w:val="36"/>
        </w:rPr>
        <w:t>ВРЕД И ПОЛЬЗА ЖЕВАТЕЛЬНОЙ РЕЗИНКИ</w:t>
      </w:r>
    </w:p>
    <w:p w:rsidR="003B7900" w:rsidRPr="003B7900" w:rsidRDefault="003B7900" w:rsidP="003B7900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</w:rPr>
        <w:drawing>
          <wp:inline distT="0" distB="0" distL="0" distR="0">
            <wp:extent cx="2857500" cy="2857500"/>
            <wp:effectExtent l="19050" t="0" r="0" b="0"/>
            <wp:docPr id="1" name="Рисунок 1" descr="Вред и польза жевательной рез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и польза жевательной рез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00" w:rsidRPr="003B7900" w:rsidRDefault="003B7900" w:rsidP="003B7900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i/>
          <w:iCs/>
          <w:color w:val="797C84"/>
          <w:sz w:val="21"/>
          <w:szCs w:val="21"/>
        </w:rPr>
        <w:t>14 ноября 2016 года, 17:46</w:t>
      </w:r>
    </w:p>
    <w:p w:rsidR="003B7900" w:rsidRPr="003B7900" w:rsidRDefault="003B7900" w:rsidP="003B7900">
      <w:pPr>
        <w:numPr>
          <w:ilvl w:val="0"/>
          <w:numId w:val="1"/>
        </w:numPr>
        <w:shd w:val="clear" w:color="auto" w:fill="FFFFFF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</w:rPr>
      </w:pPr>
      <w:hyperlink r:id="rId6" w:anchor="print" w:tgtFrame="_blank" w:history="1">
        <w:r w:rsidRPr="003B7900">
          <w:rPr>
            <w:rFonts w:ascii="Arial" w:eastAsia="Times New Roman" w:hAnsi="Arial" w:cs="Arial"/>
            <w:i/>
            <w:iCs/>
            <w:color w:val="0C4DA2"/>
            <w:sz w:val="17"/>
            <w:u w:val="single"/>
          </w:rPr>
          <w:t>Распечатать</w:t>
        </w:r>
      </w:hyperlink>
    </w:p>
    <w:p w:rsidR="003B7900" w:rsidRPr="003B7900" w:rsidRDefault="003B7900" w:rsidP="003B7900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hyperlink r:id="rId7" w:history="1">
        <w:r w:rsidRPr="003B7900">
          <w:rPr>
            <w:rFonts w:ascii="Arial" w:eastAsia="Times New Roman" w:hAnsi="Arial" w:cs="Arial"/>
            <w:color w:val="0C4DA2"/>
            <w:sz w:val="21"/>
            <w:u w:val="single"/>
          </w:rPr>
          <w:t>Класс!</w:t>
        </w:r>
      </w:hyperlink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Практически все дети без ума от того, что считается вредным. Чипсы, газировки, </w:t>
      </w:r>
      <w:proofErr w:type="spellStart"/>
      <w:r w:rsidRPr="003B7900">
        <w:rPr>
          <w:rFonts w:ascii="Arial" w:eastAsia="Times New Roman" w:hAnsi="Arial" w:cs="Arial"/>
          <w:color w:val="212121"/>
          <w:sz w:val="21"/>
          <w:szCs w:val="21"/>
        </w:rPr>
        <w:t>фастфуд</w:t>
      </w:r>
      <w:proofErr w:type="spellEnd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 очень любимы малышами. К этому перечню можно отнести и жвачку, которую они готовы жевать часами. Многие взрослые, впрочем, как и некоторые врачи, негативно относятся к такому увлечению. Есть ли на это действительные причины или же это всего лишь пустые опасения и переживания по поводу того, что из-за жевательной резинки выпадают пломбы и остаются в желудке.</w:t>
      </w:r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Жвачка была придумана уже относительно давно. Началось все 23 сентября 1848 года — именно тогда был создан первый в мире завод, который производил жевательную резинку. Однако широкое распространение она получила лишь в 1888 году, когда Томас Адамс на своей фабрике и на своем запатентованном станке начал производить </w:t>
      </w:r>
      <w:proofErr w:type="gramStart"/>
      <w:r w:rsidRPr="003B7900">
        <w:rPr>
          <w:rFonts w:ascii="Arial" w:eastAsia="Times New Roman" w:hAnsi="Arial" w:cs="Arial"/>
          <w:color w:val="212121"/>
          <w:sz w:val="21"/>
          <w:szCs w:val="21"/>
        </w:rPr>
        <w:t>знаменитую</w:t>
      </w:r>
      <w:proofErr w:type="gramEnd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 «</w:t>
      </w:r>
      <w:proofErr w:type="spellStart"/>
      <w:r w:rsidRPr="003B7900">
        <w:rPr>
          <w:rFonts w:ascii="Arial" w:eastAsia="Times New Roman" w:hAnsi="Arial" w:cs="Arial"/>
          <w:color w:val="212121"/>
          <w:sz w:val="21"/>
          <w:szCs w:val="21"/>
        </w:rPr>
        <w:t>Тутти-фрутти</w:t>
      </w:r>
      <w:proofErr w:type="spellEnd"/>
      <w:r w:rsidRPr="003B7900">
        <w:rPr>
          <w:rFonts w:ascii="Arial" w:eastAsia="Times New Roman" w:hAnsi="Arial" w:cs="Arial"/>
          <w:color w:val="212121"/>
          <w:sz w:val="21"/>
          <w:szCs w:val="21"/>
        </w:rPr>
        <w:t>». С тех пор жевательная резинка сильно изменилась, однако остались многие процессы, которые возникают во время жевания. К примеру, увеличение слюноотделения — это способствует очищению полости рта от кусочков пищи, тем самым предотвращая образование налета, в который в дальнейшем начали бы размножаться микробы. Также, жвачка помогает в восстановлении кислотно-щелочного баланса, который увеличивается после приема пищи и провоцирует развитие кариеса.</w:t>
      </w:r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>Помимо всего прочего к положительным сторонам употребления жевательной резинки можно добавить и стимулирование к выработке желудочного сока, который помогает нашему организму переваривать все продукты, поступающие в наш желудок. Поэтому она очень хороший помощник в ситуациях, когда у вас дискомфорт или тошнота из-за недостаточного количества желудочного сока. Последний пун</w:t>
      </w:r>
      <w:proofErr w:type="gramStart"/>
      <w:r w:rsidRPr="003B7900">
        <w:rPr>
          <w:rFonts w:ascii="Arial" w:eastAsia="Times New Roman" w:hAnsi="Arial" w:cs="Arial"/>
          <w:color w:val="212121"/>
          <w:sz w:val="21"/>
          <w:szCs w:val="21"/>
        </w:rPr>
        <w:t>кт в сп</w:t>
      </w:r>
      <w:proofErr w:type="gramEnd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иске плюсов от жвачки признают не все врачи. Речь идет об укреплении мышц челюсти. Некоторая наша еда не дает должную нагрузку, поэтому </w:t>
      </w:r>
      <w:proofErr w:type="gramStart"/>
      <w:r w:rsidRPr="003B7900">
        <w:rPr>
          <w:rFonts w:ascii="Arial" w:eastAsia="Times New Roman" w:hAnsi="Arial" w:cs="Arial"/>
          <w:color w:val="212121"/>
          <w:sz w:val="21"/>
          <w:szCs w:val="21"/>
        </w:rPr>
        <w:t>иногда</w:t>
      </w:r>
      <w:proofErr w:type="gramEnd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 полезно пожевать жевательную резинку, однако для достижения подобного эффекта можно обойтись и яблоком или огурцом. Это будет и полезнее и вкуснее.</w:t>
      </w:r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>При излишне долгом употреблении жевательной резинки все положительные эффекты начинают менять знак в сторону «минуса». Так, если вы часто жуете жвачку, то существует вероятность</w:t>
      </w:r>
      <w:proofErr w:type="gramStart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 ,</w:t>
      </w:r>
      <w:proofErr w:type="gramEnd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 что организм привыкнет к несамостоятельной выработке слюней, и вы начнете испытывать постоянную сухость во рту. Также, при условии жевания жвачки на пустой желудок может развиваться язва желудка, поскольку излишки желудочного сока начинают разъедать слизистую.</w:t>
      </w:r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Опасения родителей по поводу расшатывания зубов небезосновательны. Как писалось ранее, не все врачи относят увеличение нагрузки на челюстные мышцы путем жевания жвачки </w:t>
      </w:r>
      <w:r w:rsidRPr="003B7900">
        <w:rPr>
          <w:rFonts w:ascii="Arial" w:eastAsia="Times New Roman" w:hAnsi="Arial" w:cs="Arial"/>
          <w:color w:val="212121"/>
          <w:sz w:val="21"/>
          <w:szCs w:val="21"/>
        </w:rPr>
        <w:lastRenderedPageBreak/>
        <w:t xml:space="preserve">к положительным эффектам. Дело в том, что у детей еще недостаточно окрепшие зубы и десны, и поэтому может произойти искривление зубов, исправить которое смогут </w:t>
      </w:r>
      <w:proofErr w:type="spellStart"/>
      <w:r w:rsidRPr="003B7900">
        <w:rPr>
          <w:rFonts w:ascii="Arial" w:eastAsia="Times New Roman" w:hAnsi="Arial" w:cs="Arial"/>
          <w:color w:val="212121"/>
          <w:sz w:val="21"/>
          <w:szCs w:val="21"/>
        </w:rPr>
        <w:t>брекеты</w:t>
      </w:r>
      <w:proofErr w:type="spellEnd"/>
      <w:r w:rsidRPr="003B7900">
        <w:rPr>
          <w:rFonts w:ascii="Arial" w:eastAsia="Times New Roman" w:hAnsi="Arial" w:cs="Arial"/>
          <w:color w:val="212121"/>
          <w:sz w:val="21"/>
          <w:szCs w:val="21"/>
        </w:rPr>
        <w:t xml:space="preserve"> или даже дорогостоящая операция.</w:t>
      </w:r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>Жвачка никогда не сможет заменить вам зубную щетку, поскольку кариес возникает не на самой жевательной поверхности, а на межзубной, поэтому она не сможет полноценно защитить от болезней.</w:t>
      </w:r>
    </w:p>
    <w:p w:rsidR="003B7900" w:rsidRPr="003B7900" w:rsidRDefault="003B7900" w:rsidP="003B7900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3B7900">
        <w:rPr>
          <w:rFonts w:ascii="Arial" w:eastAsia="Times New Roman" w:hAnsi="Arial" w:cs="Arial"/>
          <w:color w:val="212121"/>
          <w:sz w:val="21"/>
          <w:szCs w:val="21"/>
        </w:rPr>
        <w:t>Как видите, к сожалению, вред от жвачки все же превышает все плюсы. Чтобы минимизировать отрицательный эффект от нее, следите за тем, чтобы ребенок не жевал ее каждый день и длительный промежуток времени. К тому же не стоит и взрослому ее жевать, этим вы подаете плохой пример вашему чаду.</w:t>
      </w:r>
    </w:p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113B"/>
    <w:multiLevelType w:val="multilevel"/>
    <w:tmpl w:val="21B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900"/>
    <w:rsid w:val="000B67A2"/>
    <w:rsid w:val="001E7CE1"/>
    <w:rsid w:val="003B7900"/>
    <w:rsid w:val="00407C4D"/>
    <w:rsid w:val="00AE6514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3B79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79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72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9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podrostki/vred-i-polza-zhevatelnoi-rezi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podrostki/vred-i-polza-zhevatelnoi-rezin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2017-06-29T05:50:00Z</dcterms:created>
  <dcterms:modified xsi:type="dcterms:W3CDTF">2017-06-29T06:16:00Z</dcterms:modified>
</cp:coreProperties>
</file>